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B172" w14:textId="77777777" w:rsidR="008B1A79" w:rsidRDefault="008B1A79" w:rsidP="00CD1E09">
      <w:pPr>
        <w:pStyle w:val="Geenafstand"/>
      </w:pPr>
    </w:p>
    <w:p w14:paraId="2A69E6B0" w14:textId="77777777" w:rsidR="00CD1E09" w:rsidRDefault="00CD1E09" w:rsidP="00CD1E09">
      <w:pPr>
        <w:pStyle w:val="Geenafstand"/>
      </w:pPr>
    </w:p>
    <w:p w14:paraId="4A636AD0" w14:textId="631506C5" w:rsidR="00CD1E09" w:rsidRDefault="00CD1E09" w:rsidP="00CD1E09">
      <w:pPr>
        <w:spacing w:after="0" w:line="240" w:lineRule="auto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Van </w:t>
      </w: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Eyck-Avondzang</w:t>
      </w:r>
    </w:p>
    <w:p w14:paraId="63059B2E" w14:textId="77777777" w:rsidR="00CD1E09" w:rsidRDefault="00CD1E09" w:rsidP="00CD1E0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691F29F2" w14:textId="10B287A0" w:rsidR="00CD1E09" w:rsidRDefault="00CD1E09" w:rsidP="00CD1E0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week 0</w:t>
      </w:r>
      <w:r>
        <w:rPr>
          <w:rFonts w:ascii="Arial" w:hAnsi="Arial" w:cs="Arial"/>
          <w:kern w:val="0"/>
          <w:sz w:val="20"/>
          <w:szCs w:val="20"/>
          <w14:ligatures w14:val="none"/>
        </w:rPr>
        <w:t>9</w:t>
      </w:r>
      <w:r>
        <w:rPr>
          <w:rFonts w:ascii="Arial" w:hAnsi="Arial" w:cs="Arial"/>
          <w:kern w:val="0"/>
          <w:sz w:val="20"/>
          <w:szCs w:val="20"/>
          <w14:ligatures w14:val="none"/>
        </w:rPr>
        <w:t>- 2025</w:t>
      </w:r>
    </w:p>
    <w:p w14:paraId="0E126591" w14:textId="77777777" w:rsidR="00CD1E09" w:rsidRDefault="00CD1E09" w:rsidP="00CD1E0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EF66C53" w14:textId="77777777" w:rsidR="00CD1E09" w:rsidRDefault="00CD1E09" w:rsidP="00CD1E0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72EB4FE9" w14:textId="7A169A37" w:rsidR="00CD1E09" w:rsidRDefault="00CD1E09" w:rsidP="00CD1E09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68375247" wp14:editId="2BCB938A">
            <wp:extent cx="3975325" cy="6989618"/>
            <wp:effectExtent l="0" t="0" r="6350" b="1905"/>
            <wp:docPr id="988041363" name="Afbeelding 1" descr="Afbeelding met tekst, papier, brief, boek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41363" name="Afbeelding 1" descr="Afbeelding met tekst, papier, brief, boek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494" cy="702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EA133" w14:textId="77777777" w:rsidR="00CD1E09" w:rsidRDefault="00CD1E09" w:rsidP="00CD1E09">
      <w:pPr>
        <w:pStyle w:val="Geenafstand"/>
      </w:pPr>
    </w:p>
    <w:p w14:paraId="21106DE6" w14:textId="77777777" w:rsidR="00CD1E09" w:rsidRDefault="00CD1E09" w:rsidP="00CD1E09">
      <w:pPr>
        <w:pStyle w:val="Geenafstand"/>
      </w:pPr>
    </w:p>
    <w:p w14:paraId="68413DED" w14:textId="77777777" w:rsidR="00CD1E09" w:rsidRDefault="00CD1E09" w:rsidP="00CD1E09">
      <w:pPr>
        <w:pStyle w:val="Geenafstand"/>
      </w:pPr>
    </w:p>
    <w:p w14:paraId="35BC39C1" w14:textId="77777777" w:rsidR="00CD1E09" w:rsidRDefault="00CD1E09" w:rsidP="00CD1E09">
      <w:pPr>
        <w:pStyle w:val="Geenafstand"/>
      </w:pPr>
    </w:p>
    <w:p w14:paraId="524997F7" w14:textId="3B4757BC" w:rsidR="00CD1E09" w:rsidRDefault="00CD1E09" w:rsidP="00CD1E09">
      <w:pPr>
        <w:pStyle w:val="Geenafstand"/>
      </w:pPr>
      <w:r>
        <w:lastRenderedPageBreak/>
        <w:t xml:space="preserve">Een van de meest invloedrijke dichters uit het interbellum was hier eerder met een gedicht vertegenwoordigd en wel in </w:t>
      </w:r>
      <w:hyperlink r:id="rId7" w:history="1">
        <w:r w:rsidRPr="001A51E2">
          <w:rPr>
            <w:rStyle w:val="Hyperlink"/>
          </w:rPr>
          <w:t>2013</w:t>
        </w:r>
      </w:hyperlink>
      <w:r>
        <w:t>,</w:t>
      </w:r>
      <w:hyperlink r:id="rId8" w:history="1">
        <w:r w:rsidRPr="001A51E2">
          <w:rPr>
            <w:rStyle w:val="Hyperlink"/>
          </w:rPr>
          <w:t xml:space="preserve"> 2017</w:t>
        </w:r>
      </w:hyperlink>
      <w:r>
        <w:t xml:space="preserve"> en </w:t>
      </w:r>
      <w:hyperlink r:id="rId9" w:history="1">
        <w:r w:rsidRPr="001A51E2">
          <w:rPr>
            <w:rStyle w:val="Hyperlink"/>
          </w:rPr>
          <w:t>2021</w:t>
        </w:r>
      </w:hyperlink>
      <w:r>
        <w:t xml:space="preserve">. Zijn invloed bleef groot en tot in de jaren zeventig van de vorige eeuw bleef hij een de meest gelezen Nederlandstalige dichters. </w:t>
      </w:r>
    </w:p>
    <w:p w14:paraId="6C57BA5E" w14:textId="77777777" w:rsidR="00CD1E09" w:rsidRDefault="00CD1E09" w:rsidP="00CD1E09">
      <w:pPr>
        <w:pStyle w:val="Geenafstand"/>
      </w:pPr>
      <w:r>
        <w:t xml:space="preserve">De waardering voor Van Eyck (1887-1954) en zijn invloed is geworden tot een voetnoot in de geschiedenis van de letteren. </w:t>
      </w:r>
    </w:p>
    <w:p w14:paraId="7C95879B" w14:textId="77777777" w:rsidR="00CD1E09" w:rsidRDefault="00CD1E09" w:rsidP="00CD1E09">
      <w:pPr>
        <w:pStyle w:val="Geenafstand"/>
      </w:pPr>
      <w:r>
        <w:t>Zijn werk is kenmerkend voor de opvatting over poëzie zoals zij in het grootste deel van de twintigste eeuw dominant was: verheven tot</w:t>
      </w:r>
      <w:hyperlink r:id="rId10" w:history="1">
        <w:r w:rsidRPr="003174AF">
          <w:rPr>
            <w:rStyle w:val="Hyperlink"/>
          </w:rPr>
          <w:t xml:space="preserve"> deïstisch</w:t>
        </w:r>
      </w:hyperlink>
      <w:r>
        <w:t>, ethisch en beheerste emotie zijn woorden die bij de bloemlezer opkomen.</w:t>
      </w:r>
    </w:p>
    <w:p w14:paraId="0F802F09" w14:textId="77777777" w:rsidR="00CD1E09" w:rsidRDefault="00CD1E09" w:rsidP="00CD1E09">
      <w:pPr>
        <w:pStyle w:val="Geenafstand"/>
      </w:pPr>
      <w:r>
        <w:t>Het gedicht van deze week is daarvan een voorbeeld : het verlies van de liefde wordt verwoord zonder zich daarin te verliezen.</w:t>
      </w:r>
    </w:p>
    <w:p w14:paraId="43992B22" w14:textId="77777777" w:rsidR="00CD1E09" w:rsidRDefault="00CD1E09" w:rsidP="00CD1E09">
      <w:pPr>
        <w:pStyle w:val="Geenafstand"/>
      </w:pPr>
      <w:r>
        <w:t>Het is als in 2013 afkomstig uit “De getooide doolhof”(1912)</w:t>
      </w:r>
      <w:r>
        <w:rPr>
          <w:rStyle w:val="Voetnootmarkering"/>
        </w:rPr>
        <w:footnoteReference w:id="1"/>
      </w:r>
    </w:p>
    <w:p w14:paraId="3EA39453" w14:textId="77777777" w:rsidR="00CD1E09" w:rsidRDefault="00CD1E09" w:rsidP="00CD1E09">
      <w:pPr>
        <w:pStyle w:val="Geenafstand"/>
      </w:pPr>
    </w:p>
    <w:sectPr w:rsidR="00CD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4BF4" w14:textId="77777777" w:rsidR="00C922E7" w:rsidRDefault="00C922E7" w:rsidP="00CD1E09">
      <w:pPr>
        <w:spacing w:after="0" w:line="240" w:lineRule="auto"/>
      </w:pPr>
      <w:r>
        <w:separator/>
      </w:r>
    </w:p>
  </w:endnote>
  <w:endnote w:type="continuationSeparator" w:id="0">
    <w:p w14:paraId="52803776" w14:textId="77777777" w:rsidR="00C922E7" w:rsidRDefault="00C922E7" w:rsidP="00CD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D514" w14:textId="77777777" w:rsidR="00C922E7" w:rsidRDefault="00C922E7" w:rsidP="00CD1E09">
      <w:pPr>
        <w:spacing w:after="0" w:line="240" w:lineRule="auto"/>
      </w:pPr>
      <w:r>
        <w:separator/>
      </w:r>
    </w:p>
  </w:footnote>
  <w:footnote w:type="continuationSeparator" w:id="0">
    <w:p w14:paraId="543B0A61" w14:textId="77777777" w:rsidR="00C922E7" w:rsidRDefault="00C922E7" w:rsidP="00CD1E09">
      <w:pPr>
        <w:spacing w:after="0" w:line="240" w:lineRule="auto"/>
      </w:pPr>
      <w:r>
        <w:continuationSeparator/>
      </w:r>
    </w:p>
  </w:footnote>
  <w:footnote w:id="1">
    <w:p w14:paraId="6618A066" w14:textId="77777777" w:rsidR="00CD1E09" w:rsidRDefault="00CD1E09" w:rsidP="00CD1E09">
      <w:pPr>
        <w:pStyle w:val="Voetnoottekst"/>
      </w:pPr>
      <w:r>
        <w:rPr>
          <w:rStyle w:val="Voetnootmarkering"/>
        </w:rPr>
        <w:footnoteRef/>
      </w:r>
      <w:r>
        <w:t xml:space="preserve"> In 2013 werd 1909 als jaartal gegeven. Toen verscheen de bundel in eerste druk. Zowel  toen als nu is de tekst ontleend aan de tweede druk uit 1912.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09"/>
    <w:rsid w:val="0029705C"/>
    <w:rsid w:val="005A018F"/>
    <w:rsid w:val="008716AD"/>
    <w:rsid w:val="008B1A79"/>
    <w:rsid w:val="00B30AA1"/>
    <w:rsid w:val="00C922E7"/>
    <w:rsid w:val="00CD1E0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05A1"/>
  <w15:chartTrackingRefBased/>
  <w15:docId w15:val="{FB79E149-5012-4994-B46B-3A17C74F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E09"/>
    <w:pPr>
      <w:spacing w:line="256" w:lineRule="auto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CD1E0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1E0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1E0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1E0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1E0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1E0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1E0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1E0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1E0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1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1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1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1E0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1E0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1E0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1E0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1E0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1E0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1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1E09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1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1E09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1E0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1E0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ievebenadrukking">
    <w:name w:val="Intense Emphasis"/>
    <w:basedOn w:val="Standaardalinea-lettertype"/>
    <w:uiPriority w:val="21"/>
    <w:qFormat/>
    <w:rsid w:val="00CD1E0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1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1E0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1E0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D1E0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D1E09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1E0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1E0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1E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13-2017-Archief-van-Eyck-Schemering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spoetica.nl/wordpress/wp-content/uploads/2017/03/WEEK-28-2013-Archief-Van-Eyck-Chopin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allaboutphilosophy.org/dutch/deism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spoetica.nl/wp-content/uploads/2021/11/WEEK-45-2021-Archief-Van-Eyck-Brent-Bridge.doc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2025-02-22T12:34:00Z</dcterms:created>
  <dcterms:modified xsi:type="dcterms:W3CDTF">2025-02-22T12:39:00Z</dcterms:modified>
</cp:coreProperties>
</file>