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1128" w14:textId="03184534" w:rsidR="00FB4C87" w:rsidRPr="009C5099" w:rsidRDefault="00FB4C87" w:rsidP="00FB4C87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Eijkelenboom-Na drie jaar</w:t>
      </w:r>
    </w:p>
    <w:p w14:paraId="43802F41" w14:textId="77777777" w:rsidR="00FB4C87" w:rsidRDefault="00FB4C87" w:rsidP="00FB4C87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27A1B70B" w14:textId="77777777" w:rsidR="00FB4C87" w:rsidRPr="00E76DCA" w:rsidRDefault="00FB4C87" w:rsidP="00FB4C87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01F7E017" w14:textId="501A7C81" w:rsidR="00FB4C87" w:rsidRDefault="00FB4C87" w:rsidP="00FB4C87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3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32FBC64A" w14:textId="77777777" w:rsidR="00FB4C87" w:rsidRDefault="00FB4C87" w:rsidP="00FB4C87">
      <w:pPr>
        <w:pStyle w:val="Geenafstand"/>
      </w:pPr>
    </w:p>
    <w:p w14:paraId="2485034D" w14:textId="77777777" w:rsidR="00FB4C87" w:rsidRDefault="00FB4C87" w:rsidP="00FB4C87">
      <w:pPr>
        <w:pStyle w:val="Geenafstand"/>
      </w:pPr>
    </w:p>
    <w:p w14:paraId="2CB6E260" w14:textId="6445D849" w:rsidR="00FB4C87" w:rsidRDefault="00FB4C87" w:rsidP="00FB4C87">
      <w:pPr>
        <w:pStyle w:val="Geenafstand"/>
      </w:pPr>
      <w:r>
        <w:rPr>
          <w:noProof/>
        </w:rPr>
        <w:drawing>
          <wp:inline distT="0" distB="0" distL="0" distR="0" wp14:anchorId="5675A53D" wp14:editId="23273A1B">
            <wp:extent cx="4960620" cy="5105400"/>
            <wp:effectExtent l="0" t="0" r="0" b="0"/>
            <wp:docPr id="1463240525" name="Afbeelding 1" descr="Afbeelding met tekst, boek, papi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40525" name="Afbeelding 1" descr="Afbeelding met tekst, boek, papier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FC3A7" w14:textId="77777777" w:rsidR="00FB4C87" w:rsidRDefault="00FB4C87" w:rsidP="00FB4C87">
      <w:pPr>
        <w:pStyle w:val="Geenafstand"/>
      </w:pPr>
    </w:p>
    <w:p w14:paraId="5AEBB96A" w14:textId="77777777" w:rsidR="00FB4C87" w:rsidRDefault="00FB4C87" w:rsidP="00FB4C87">
      <w:pPr>
        <w:pStyle w:val="Geenafstand"/>
      </w:pPr>
    </w:p>
    <w:p w14:paraId="29DC77DA" w14:textId="77777777" w:rsidR="00FB4C87" w:rsidRDefault="00FB4C87" w:rsidP="00FB4C87">
      <w:pPr>
        <w:pStyle w:val="Geenafstand"/>
      </w:pPr>
    </w:p>
    <w:p w14:paraId="3484AD7B" w14:textId="2034EFB3" w:rsidR="00FB4C87" w:rsidRDefault="00FB4C87" w:rsidP="00FB4C87">
      <w:pPr>
        <w:pStyle w:val="Geenafstand"/>
      </w:pPr>
      <w:r>
        <w:t>Om een schrijver aan de vergetelheid te ontrukken kan “</w:t>
      </w:r>
      <w:hyperlink r:id="rId7" w:history="1">
        <w:r w:rsidRPr="00FA289F">
          <w:rPr>
            <w:rStyle w:val="Hyperlink"/>
          </w:rPr>
          <w:t xml:space="preserve">een daad van  eenvoudige </w:t>
        </w:r>
        <w:r>
          <w:rPr>
            <w:rStyle w:val="Hyperlink"/>
          </w:rPr>
          <w:t xml:space="preserve"> </w:t>
        </w:r>
        <w:r w:rsidRPr="00FA289F">
          <w:rPr>
            <w:rStyle w:val="Hyperlink"/>
          </w:rPr>
          <w:t>rechtvaardigheid</w:t>
        </w:r>
      </w:hyperlink>
      <w:r>
        <w:t>” zijn. Of dit geldt voor de dichter die hier wordt gepresenteerd is twijfelachtig.</w:t>
      </w:r>
    </w:p>
    <w:p w14:paraId="61001502" w14:textId="77777777" w:rsidR="00FB4C87" w:rsidRDefault="00FB4C87" w:rsidP="00FB4C87">
      <w:pPr>
        <w:pStyle w:val="Geenafstand"/>
      </w:pPr>
      <w:r>
        <w:t>Maar de onbekende H.A.P. Eijkelenboom (1929-1991) was indertijd belangrijk genoeg om aan het prestigieuze “</w:t>
      </w:r>
      <w:proofErr w:type="spellStart"/>
      <w:r>
        <w:fldChar w:fldCharType="begin"/>
      </w:r>
      <w:r>
        <w:instrText>HYPERLINK "https://nl.wikipedia.org/wiki/Libertinage"</w:instrText>
      </w:r>
      <w:r>
        <w:fldChar w:fldCharType="separate"/>
      </w:r>
      <w:r w:rsidRPr="00FA289F">
        <w:rPr>
          <w:rStyle w:val="Hyperlink"/>
        </w:rPr>
        <w:t>Libertinage</w:t>
      </w:r>
      <w:proofErr w:type="spellEnd"/>
      <w:r>
        <w:fldChar w:fldCharType="end"/>
      </w:r>
      <w:r>
        <w:t>” te mogen bijdragen. Hij publiceerde verder in het tijdschrift “Ontmoeting” waarvan de redactie over haarzelf</w:t>
      </w:r>
      <w:r>
        <w:rPr>
          <w:rStyle w:val="Voetnootmarkering"/>
        </w:rPr>
        <w:footnoteReference w:id="1"/>
      </w:r>
      <w:r>
        <w:t xml:space="preserve"> schreef “</w:t>
      </w:r>
      <w:r w:rsidRPr="00C21F36">
        <w:t>zij onderhoudt uit eigen beweging en welbewust goede betrekkingen met het z.g. ‘Contact’ van Protestants-Christelijke auteurs</w:t>
      </w:r>
      <w:r>
        <w:t>”</w:t>
      </w:r>
      <w:r>
        <w:rPr>
          <w:rStyle w:val="Voetnootmarkering"/>
        </w:rPr>
        <w:footnoteReference w:id="2"/>
      </w:r>
      <w:r>
        <w:t xml:space="preserve">, </w:t>
      </w:r>
    </w:p>
    <w:p w14:paraId="5B32D8F3" w14:textId="77777777" w:rsidR="00FB4C87" w:rsidRDefault="00FB4C87" w:rsidP="00FB4C87">
      <w:pPr>
        <w:pStyle w:val="Geenafstand"/>
      </w:pPr>
      <w:r>
        <w:t xml:space="preserve">Het hier gegeven gedicht betreurt een voorbije puberliefde, waarbij de vorm goed aansluit : een min of meer geslaagd schoolkrantgedicht.  </w:t>
      </w:r>
    </w:p>
    <w:p w14:paraId="48B9B958" w14:textId="77777777" w:rsidR="00FB4C87" w:rsidRDefault="00FB4C87" w:rsidP="00FB4C87">
      <w:pPr>
        <w:pStyle w:val="Geenafstand"/>
      </w:pPr>
      <w:r>
        <w:t>Het is afkomstig uit “</w:t>
      </w:r>
      <w:proofErr w:type="spellStart"/>
      <w:r>
        <w:t>Libertinage</w:t>
      </w:r>
      <w:proofErr w:type="spellEnd"/>
      <w:r>
        <w:t>” ,1951, 4</w:t>
      </w:r>
      <w:r w:rsidRPr="00C12170">
        <w:rPr>
          <w:vertAlign w:val="superscript"/>
        </w:rPr>
        <w:t>e</w:t>
      </w:r>
      <w:r>
        <w:t xml:space="preserve"> jaargang, aflevering 6.</w:t>
      </w:r>
    </w:p>
    <w:p w14:paraId="34CB463D" w14:textId="77777777" w:rsidR="008B1A79" w:rsidRDefault="008B1A79" w:rsidP="00FB4C87">
      <w:pPr>
        <w:pStyle w:val="Geenafstand"/>
      </w:pPr>
    </w:p>
    <w:sectPr w:rsidR="008B1A79" w:rsidSect="00FB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66A4" w14:textId="77777777" w:rsidR="00EF1137" w:rsidRDefault="00EF1137" w:rsidP="00FB4C87">
      <w:pPr>
        <w:spacing w:after="0" w:line="240" w:lineRule="auto"/>
      </w:pPr>
      <w:r>
        <w:separator/>
      </w:r>
    </w:p>
  </w:endnote>
  <w:endnote w:type="continuationSeparator" w:id="0">
    <w:p w14:paraId="1C6AC290" w14:textId="77777777" w:rsidR="00EF1137" w:rsidRDefault="00EF1137" w:rsidP="00FB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E288" w14:textId="77777777" w:rsidR="00EF1137" w:rsidRDefault="00EF1137" w:rsidP="00FB4C87">
      <w:pPr>
        <w:spacing w:after="0" w:line="240" w:lineRule="auto"/>
      </w:pPr>
      <w:r>
        <w:separator/>
      </w:r>
    </w:p>
  </w:footnote>
  <w:footnote w:type="continuationSeparator" w:id="0">
    <w:p w14:paraId="2B971B2C" w14:textId="77777777" w:rsidR="00EF1137" w:rsidRDefault="00EF1137" w:rsidP="00FB4C87">
      <w:pPr>
        <w:spacing w:after="0" w:line="240" w:lineRule="auto"/>
      </w:pPr>
      <w:r>
        <w:continuationSeparator/>
      </w:r>
    </w:p>
  </w:footnote>
  <w:footnote w:id="1">
    <w:p w14:paraId="1808415C" w14:textId="77777777" w:rsidR="00FB4C87" w:rsidRDefault="00FB4C87" w:rsidP="00FB4C87">
      <w:pPr>
        <w:pStyle w:val="Voetnoottekst"/>
      </w:pPr>
      <w:r>
        <w:rPr>
          <w:rStyle w:val="Voetnootmarkering"/>
        </w:rPr>
        <w:footnoteRef/>
      </w:r>
      <w:r>
        <w:t xml:space="preserve"> Toen bestaand uit de uit gereformeerde kring afkomstige </w:t>
      </w:r>
      <w:r w:rsidRPr="00A35937">
        <w:t>C. Rijnsdorp, P.</w:t>
      </w:r>
      <w:r>
        <w:t>J</w:t>
      </w:r>
      <w:r w:rsidRPr="00A35937">
        <w:t xml:space="preserve">. </w:t>
      </w:r>
      <w:proofErr w:type="spellStart"/>
      <w:r w:rsidRPr="00A35937">
        <w:t>Risseeuw</w:t>
      </w:r>
      <w:proofErr w:type="spellEnd"/>
      <w:r>
        <w:t xml:space="preserve"> </w:t>
      </w:r>
      <w:r w:rsidRPr="00A35937">
        <w:t>en D. van der Stoep.</w:t>
      </w:r>
    </w:p>
  </w:footnote>
  <w:footnote w:id="2">
    <w:p w14:paraId="0FC0187A" w14:textId="77777777" w:rsidR="00FB4C87" w:rsidRDefault="00FB4C87" w:rsidP="00FB4C87">
      <w:pPr>
        <w:pStyle w:val="Voetnoottekst"/>
      </w:pPr>
      <w:r>
        <w:rPr>
          <w:rStyle w:val="Voetnootmarkering"/>
        </w:rPr>
        <w:footnoteRef/>
      </w:r>
      <w:r>
        <w:t xml:space="preserve"> Jaargang 1, nummer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87"/>
    <w:rsid w:val="0029705C"/>
    <w:rsid w:val="002F3523"/>
    <w:rsid w:val="005A018F"/>
    <w:rsid w:val="008716AD"/>
    <w:rsid w:val="008B1A79"/>
    <w:rsid w:val="00D60E22"/>
    <w:rsid w:val="00EF1137"/>
    <w:rsid w:val="00F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E384"/>
  <w15:chartTrackingRefBased/>
  <w15:docId w15:val="{F2232286-E07B-40B7-B92E-1392BBC8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C87"/>
  </w:style>
  <w:style w:type="paragraph" w:styleId="Kop1">
    <w:name w:val="heading 1"/>
    <w:basedOn w:val="Standaard"/>
    <w:next w:val="Standaard"/>
    <w:link w:val="Kop1Char"/>
    <w:uiPriority w:val="9"/>
    <w:qFormat/>
    <w:rsid w:val="00FB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4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4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4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4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4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4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4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4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4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4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4C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4C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4C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4C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4C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4C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4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4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4C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4C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4C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4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4C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4C87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B4C8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B4C87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B4C8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B4C8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B4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bnl.org/tekst/kloo003daad01_01/download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2024-08-17T11:17:00Z</dcterms:created>
  <dcterms:modified xsi:type="dcterms:W3CDTF">2024-08-17T11:21:00Z</dcterms:modified>
</cp:coreProperties>
</file>