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E2383" w14:textId="77777777" w:rsidR="002F0EC5" w:rsidRDefault="002F0EC5" w:rsidP="002F0EC5">
      <w:pPr>
        <w:pStyle w:val="Geenafstand"/>
      </w:pPr>
    </w:p>
    <w:p w14:paraId="6A1AC854" w14:textId="77777777" w:rsidR="002F0EC5" w:rsidRDefault="002F0EC5" w:rsidP="002F0EC5">
      <w:pPr>
        <w:pStyle w:val="Geenafstand"/>
      </w:pPr>
    </w:p>
    <w:p w14:paraId="0C8968F8" w14:textId="77777777" w:rsidR="002F0EC5" w:rsidRDefault="002F0EC5" w:rsidP="002F0EC5">
      <w:pPr>
        <w:pStyle w:val="Geenafstand"/>
      </w:pPr>
    </w:p>
    <w:p w14:paraId="42FDF7A1" w14:textId="77777777" w:rsidR="002F0EC5" w:rsidRDefault="002F0EC5" w:rsidP="002F0EC5">
      <w:pPr>
        <w:pStyle w:val="Geenafstand"/>
      </w:pPr>
    </w:p>
    <w:p w14:paraId="005EE370" w14:textId="31518465" w:rsidR="002F0EC5" w:rsidRPr="00E76DCA" w:rsidRDefault="002F0EC5" w:rsidP="002F0EC5">
      <w:pP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De Génestet-Illusie</w:t>
      </w:r>
    </w:p>
    <w:p w14:paraId="5347E2D4" w14:textId="77777777" w:rsidR="002F0EC5" w:rsidRPr="00E76DCA" w:rsidRDefault="002F0EC5" w:rsidP="002F0EC5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07D5C021" w14:textId="05114BEB" w:rsidR="002F0EC5" w:rsidRPr="00E76DCA" w:rsidRDefault="002F0EC5" w:rsidP="002F0EC5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>week 2</w:t>
      </w:r>
      <w:r w:rsidR="00C7620F">
        <w:rPr>
          <w:rFonts w:ascii="Arial" w:hAnsi="Arial" w:cs="Arial"/>
          <w:kern w:val="0"/>
          <w:sz w:val="20"/>
          <w:szCs w:val="20"/>
          <w14:ligatures w14:val="none"/>
        </w:rPr>
        <w:t>3</w:t>
      </w: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>- 2024</w:t>
      </w:r>
    </w:p>
    <w:p w14:paraId="53B4483A" w14:textId="77777777" w:rsidR="002F0EC5" w:rsidRDefault="002F0EC5" w:rsidP="002F0EC5">
      <w:pPr>
        <w:pStyle w:val="Geenafstand"/>
      </w:pPr>
    </w:p>
    <w:p w14:paraId="2CE03594" w14:textId="77777777" w:rsidR="002F0EC5" w:rsidRDefault="002F0EC5" w:rsidP="002F0EC5">
      <w:pPr>
        <w:pStyle w:val="Geenafstand"/>
      </w:pPr>
    </w:p>
    <w:p w14:paraId="7623CA39" w14:textId="274F055B" w:rsidR="002F0EC5" w:rsidRDefault="002F0EC5" w:rsidP="002F0EC5">
      <w:pPr>
        <w:pStyle w:val="Geenafstand"/>
      </w:pPr>
      <w:r>
        <w:rPr>
          <w:noProof/>
        </w:rPr>
        <w:drawing>
          <wp:inline distT="0" distB="0" distL="0" distR="0" wp14:anchorId="3627255F" wp14:editId="39EB8295">
            <wp:extent cx="4130040" cy="3901440"/>
            <wp:effectExtent l="0" t="0" r="3810" b="3810"/>
            <wp:docPr id="361248580" name="Afbeelding 1" descr="Afbeelding met tekst, brief, document, pap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48580" name="Afbeelding 1" descr="Afbeelding met tekst, brief, document, papi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DBD5" w14:textId="77777777" w:rsidR="002F0EC5" w:rsidRDefault="002F0EC5" w:rsidP="002F0EC5">
      <w:pPr>
        <w:pStyle w:val="Geenafstand"/>
      </w:pPr>
    </w:p>
    <w:p w14:paraId="1C40767C" w14:textId="77777777" w:rsidR="002F0EC5" w:rsidRDefault="002F0EC5" w:rsidP="002F0EC5">
      <w:pPr>
        <w:pStyle w:val="Geenafstand"/>
      </w:pPr>
    </w:p>
    <w:p w14:paraId="71F19555" w14:textId="6D4C1EA4" w:rsidR="002F0EC5" w:rsidRDefault="002F0EC5" w:rsidP="002F0EC5">
      <w:pPr>
        <w:pStyle w:val="Geenafstand"/>
      </w:pPr>
      <w:r>
        <w:t>Over de dichter van deze week heb ik al eerder (</w:t>
      </w:r>
      <w:hyperlink r:id="rId7" w:history="1">
        <w:r w:rsidRPr="00AD185F">
          <w:rPr>
            <w:rStyle w:val="Hyperlink"/>
          </w:rPr>
          <w:t>36-2013</w:t>
        </w:r>
      </w:hyperlink>
      <w:r>
        <w:t xml:space="preserve">, </w:t>
      </w:r>
      <w:hyperlink r:id="rId8" w:history="1">
        <w:r w:rsidRPr="00AD185F">
          <w:rPr>
            <w:rStyle w:val="Hyperlink"/>
          </w:rPr>
          <w:t>35-2016</w:t>
        </w:r>
      </w:hyperlink>
      <w:r>
        <w:t xml:space="preserve"> en </w:t>
      </w:r>
      <w:hyperlink r:id="rId9" w:history="1">
        <w:r w:rsidRPr="00AD185F">
          <w:rPr>
            <w:rStyle w:val="Hyperlink"/>
          </w:rPr>
          <w:t>12-2021</w:t>
        </w:r>
      </w:hyperlink>
      <w:r>
        <w:t>) gesproken. Het toegankelijke en eenvoudige taalgebruik, tegen de tijdsgeest in, maakt de Génestet (1829-1861) een schrijver die ook voor onze tijd veel kan betekenen als leraar van verdraagzaamheid, liefde en oprechtheid.</w:t>
      </w:r>
    </w:p>
    <w:p w14:paraId="096D943D" w14:textId="67E12D6B" w:rsidR="002F0EC5" w:rsidRDefault="002F0EC5" w:rsidP="002F0EC5">
      <w:pPr>
        <w:pStyle w:val="Geenafstand"/>
      </w:pPr>
      <w:r>
        <w:t>Ook in het gedicht van deze week komt die les naar voren als hij mild en ironisch oordeelt over diegenen die moeite hebben met “de nieuwe leer”</w:t>
      </w:r>
      <w:r>
        <w:rPr>
          <w:rStyle w:val="Voetnootmarkering"/>
        </w:rPr>
        <w:footnoteReference w:id="1"/>
      </w:r>
      <w:r>
        <w:t>:</w:t>
      </w:r>
      <w:r w:rsidRPr="002F0EC5">
        <w:t xml:space="preserve"> </w:t>
      </w:r>
      <w:r>
        <w:t>zij raken niet in de war, want/ maar zijn al erin.</w:t>
      </w:r>
    </w:p>
    <w:p w14:paraId="5BFACB6C" w14:textId="23F77016" w:rsidR="002F0EC5" w:rsidRDefault="002F0EC5" w:rsidP="002F0EC5">
      <w:pPr>
        <w:pStyle w:val="Geenafstand"/>
      </w:pPr>
      <w:r>
        <w:t xml:space="preserve">Het is gepubliceerd in zijn”Leekedichtjes” in 1860. Voor meer informatie is </w:t>
      </w:r>
      <w:hyperlink r:id="rId10" w:history="1">
        <w:r w:rsidRPr="00005A5E">
          <w:rPr>
            <w:rStyle w:val="Hyperlink"/>
          </w:rPr>
          <w:t>hier</w:t>
        </w:r>
      </w:hyperlink>
      <w:r>
        <w:t xml:space="preserve"> een aardig artikel te vinden.</w:t>
      </w:r>
    </w:p>
    <w:p w14:paraId="3F5ADDA7" w14:textId="77777777" w:rsidR="002F0EC5" w:rsidRDefault="002F0EC5" w:rsidP="002F0EC5">
      <w:pPr>
        <w:pStyle w:val="Geenafstand"/>
      </w:pPr>
      <w:r>
        <w:t>Zijn nog steeds aansprekend discours</w:t>
      </w:r>
      <w:r>
        <w:rPr>
          <w:rStyle w:val="Voetnootmarkering"/>
        </w:rPr>
        <w:footnoteReference w:id="2"/>
      </w:r>
      <w:r>
        <w:t xml:space="preserve"> maakt dat deze plaatsing niet de laatste van hem zal zijn.</w:t>
      </w:r>
    </w:p>
    <w:p w14:paraId="1BF62D55" w14:textId="77777777" w:rsidR="002F0EC5" w:rsidRDefault="002F0EC5" w:rsidP="002F0EC5">
      <w:pPr>
        <w:pStyle w:val="Geenafstand"/>
      </w:pPr>
      <w:r>
        <w:t>De tekst is hier afkomstig uit een schoolboekje</w:t>
      </w:r>
      <w:r>
        <w:rPr>
          <w:rStyle w:val="Voetnootmarkering"/>
        </w:rPr>
        <w:footnoteReference w:id="3"/>
      </w:r>
      <w:r>
        <w:t xml:space="preserve"> uit 1901 met als extra een Latijnse vertaling van de classicus </w:t>
      </w:r>
      <w:hyperlink r:id="rId11" w:history="1">
        <w:r w:rsidRPr="00AA0C19">
          <w:rPr>
            <w:rStyle w:val="Hyperlink"/>
          </w:rPr>
          <w:t>J.J.Hartman</w:t>
        </w:r>
      </w:hyperlink>
      <w:r>
        <w:t xml:space="preserve"> in de tijd dat men ook leerde naar hat Latijn te vertalen.</w:t>
      </w:r>
    </w:p>
    <w:p w14:paraId="78E6B073" w14:textId="77777777" w:rsidR="008B1A79" w:rsidRDefault="008B1A79" w:rsidP="002F0EC5">
      <w:pPr>
        <w:pStyle w:val="Geenafstand"/>
      </w:pPr>
    </w:p>
    <w:sectPr w:rsidR="008B1A79" w:rsidSect="002F0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955A8" w14:textId="77777777" w:rsidR="00645F34" w:rsidRDefault="00645F34" w:rsidP="002F0EC5">
      <w:pPr>
        <w:spacing w:after="0" w:line="240" w:lineRule="auto"/>
      </w:pPr>
      <w:r>
        <w:separator/>
      </w:r>
    </w:p>
  </w:endnote>
  <w:endnote w:type="continuationSeparator" w:id="0">
    <w:p w14:paraId="31723B58" w14:textId="77777777" w:rsidR="00645F34" w:rsidRDefault="00645F34" w:rsidP="002F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990A1" w14:textId="77777777" w:rsidR="00645F34" w:rsidRDefault="00645F34" w:rsidP="002F0EC5">
      <w:pPr>
        <w:spacing w:after="0" w:line="240" w:lineRule="auto"/>
      </w:pPr>
      <w:r>
        <w:separator/>
      </w:r>
    </w:p>
  </w:footnote>
  <w:footnote w:type="continuationSeparator" w:id="0">
    <w:p w14:paraId="3AB5EEEB" w14:textId="77777777" w:rsidR="00645F34" w:rsidRDefault="00645F34" w:rsidP="002F0EC5">
      <w:pPr>
        <w:spacing w:after="0" w:line="240" w:lineRule="auto"/>
      </w:pPr>
      <w:r>
        <w:continuationSeparator/>
      </w:r>
    </w:p>
  </w:footnote>
  <w:footnote w:id="1">
    <w:p w14:paraId="4E35CB4D" w14:textId="77777777" w:rsidR="002F0EC5" w:rsidRDefault="002F0EC5" w:rsidP="002F0EC5">
      <w:pPr>
        <w:pStyle w:val="Voetnoottekst"/>
      </w:pPr>
      <w:r>
        <w:rPr>
          <w:rStyle w:val="Voetnootmarkering"/>
        </w:rPr>
        <w:footnoteRef/>
      </w:r>
      <w:r>
        <w:t xml:space="preserve"> Dat wil zeggen de stroming die zich binnen de Hervormde Kerk de leer wilde aanpassen aan de inzichten van de tijd. (zie ook de link hierboven)</w:t>
      </w:r>
    </w:p>
  </w:footnote>
  <w:footnote w:id="2">
    <w:p w14:paraId="00C5365F" w14:textId="77777777" w:rsidR="002F0EC5" w:rsidRDefault="002F0EC5" w:rsidP="002F0EC5">
      <w:pPr>
        <w:pStyle w:val="Voetnoottekst"/>
      </w:pPr>
      <w:r>
        <w:rPr>
          <w:rStyle w:val="Voetnootmarkering"/>
        </w:rPr>
        <w:footnoteRef/>
      </w:r>
      <w:r>
        <w:t xml:space="preserve"> Laten we dit “moderne” en vaak ten onrechte gebruikte woord maar eens opvoeren.</w:t>
      </w:r>
    </w:p>
  </w:footnote>
  <w:footnote w:id="3">
    <w:p w14:paraId="28C3957B" w14:textId="77777777" w:rsidR="002F0EC5" w:rsidRDefault="002F0EC5" w:rsidP="002F0EC5">
      <w:pPr>
        <w:pStyle w:val="Voetnoottekst"/>
      </w:pPr>
      <w:r>
        <w:rPr>
          <w:rStyle w:val="Voetnootmarkering"/>
        </w:rPr>
        <w:footnoteRef/>
      </w:r>
      <w:r>
        <w:t xml:space="preserve"> In hetzelfde jaar kwam ook een  “gewone” handelsuitgave ervan uit.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EC5"/>
    <w:rsid w:val="000E3AAE"/>
    <w:rsid w:val="0029705C"/>
    <w:rsid w:val="002F0EC5"/>
    <w:rsid w:val="005A018F"/>
    <w:rsid w:val="00645F34"/>
    <w:rsid w:val="008716AD"/>
    <w:rsid w:val="008B1A79"/>
    <w:rsid w:val="00C7620F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0179A"/>
  <w15:chartTrackingRefBased/>
  <w15:docId w15:val="{2F4EB4CB-E045-4CEE-97C7-339BFD1A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F0EC5"/>
  </w:style>
  <w:style w:type="paragraph" w:styleId="Kop1">
    <w:name w:val="heading 1"/>
    <w:basedOn w:val="Standaard"/>
    <w:next w:val="Standaard"/>
    <w:link w:val="Kop1Char"/>
    <w:uiPriority w:val="9"/>
    <w:qFormat/>
    <w:rsid w:val="002F0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F0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F0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F0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F0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F0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F0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F0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F0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F0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F0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F0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F0EC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F0EC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F0EC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F0EC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F0EC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F0E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F0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F0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F0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F0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F0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F0EC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F0EC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F0EC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F0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F0EC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F0EC5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2F0EC5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F0EC5"/>
    <w:rPr>
      <w:color w:val="467886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F0EC5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F0EC5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F0E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spoetica.nl/wordpress/wp-content/uploads/2017/03/WEEK-35-2016-Archief-De-Genestet-Theorie-en-Praktijk.doc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rspoetica.nl/wordpress/wp-content/uploads/2017/03/WEEK-36-2013-Archief-De-Genestet-Nooit-van-pas.do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l.wikipedia.org/wiki/Jacobus_Johannes_Hartman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literatuurgeschiedenis.org/teksten/leekedichtj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rspoetica.nl/wp-content/uploads/2021/04/WEEK-12-2021-Archief-De-Genestet-Liefde.doc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226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2</cp:revision>
  <dcterms:created xsi:type="dcterms:W3CDTF">2024-05-31T13:35:00Z</dcterms:created>
  <dcterms:modified xsi:type="dcterms:W3CDTF">2024-05-31T13:43:00Z</dcterms:modified>
</cp:coreProperties>
</file>