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0C1ED4A6" w:rsidR="00C07564" w:rsidRPr="006128E6" w:rsidRDefault="00592870">
      <w:pPr>
        <w:rPr>
          <w:rFonts w:ascii="Arial" w:hAnsi="Arial" w:cs="Arial"/>
          <w:b/>
          <w:sz w:val="20"/>
          <w:szCs w:val="20"/>
        </w:rPr>
      </w:pPr>
      <w:r>
        <w:rPr>
          <w:rFonts w:ascii="Arial" w:hAnsi="Arial" w:cs="Arial"/>
          <w:b/>
          <w:color w:val="000000"/>
          <w:sz w:val="32"/>
          <w:szCs w:val="32"/>
          <w:u w:val="single"/>
          <w:shd w:val="clear" w:color="auto" w:fill="FFFFFF"/>
        </w:rPr>
        <w:t>Van Eyck-Brent Bridge</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1F1720B9"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592870">
        <w:rPr>
          <w:rFonts w:ascii="Arial" w:hAnsi="Arial" w:cs="Arial"/>
          <w:sz w:val="20"/>
          <w:szCs w:val="20"/>
        </w:rPr>
        <w:t>45</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5A3B00"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18646E93" w:rsidR="00E55A67" w:rsidRDefault="00592870">
      <w:pPr>
        <w:rPr>
          <w:sz w:val="20"/>
          <w:szCs w:val="20"/>
        </w:rPr>
      </w:pPr>
      <w:r>
        <w:rPr>
          <w:noProof/>
        </w:rPr>
        <w:drawing>
          <wp:inline distT="0" distB="0" distL="0" distR="0" wp14:anchorId="718EDF26" wp14:editId="260D0ABE">
            <wp:extent cx="4819650" cy="47529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4752975"/>
                    </a:xfrm>
                    <a:prstGeom prst="rect">
                      <a:avLst/>
                    </a:prstGeom>
                    <a:noFill/>
                    <a:ln>
                      <a:noFill/>
                    </a:ln>
                  </pic:spPr>
                </pic:pic>
              </a:graphicData>
            </a:graphic>
          </wp:inline>
        </w:drawing>
      </w:r>
    </w:p>
    <w:p w14:paraId="3D8A6623" w14:textId="017D1AB8" w:rsidR="00A702BE" w:rsidRDefault="00A702BE">
      <w:pPr>
        <w:rPr>
          <w:sz w:val="20"/>
          <w:szCs w:val="20"/>
        </w:rPr>
      </w:pPr>
    </w:p>
    <w:p w14:paraId="0396365D" w14:textId="77777777" w:rsidR="002A4865" w:rsidRPr="002A4865" w:rsidRDefault="002A4865" w:rsidP="002A4865">
      <w:pPr>
        <w:rPr>
          <w:rFonts w:ascii="Calibri" w:eastAsia="Calibri" w:hAnsi="Calibri" w:cs="Calibri"/>
          <w:sz w:val="22"/>
          <w:szCs w:val="22"/>
          <w:lang w:eastAsia="en-US"/>
        </w:rPr>
      </w:pPr>
      <w:r w:rsidRPr="002A4865">
        <w:rPr>
          <w:rFonts w:ascii="Calibri" w:eastAsia="Calibri" w:hAnsi="Calibri" w:cs="Calibri"/>
          <w:sz w:val="22"/>
          <w:szCs w:val="22"/>
          <w:lang w:eastAsia="en-US"/>
        </w:rPr>
        <w:t xml:space="preserve">Een traditioneel gedicht, een overpeinzing aan de waterkant die leidt tot verwondering en verder niets. Het verwijst qua stemming naar de persoon van de dichter, P.N. van Eyck (1887-1954), die in het algemeen omschreven wordt als iemand die geïsoleerd van de wereld leefde. Hij bevond zich in zijn gedichten in elk geval, steeds in het spanningsveld tussen deze en een andere wereld, verlangend naar onsterfelijkheid in een vergankelijke wereld. In die zin is hij verwant aan het symbolisme dat nu op de site </w:t>
      </w:r>
      <w:hyperlink r:id="rId8" w:history="1">
        <w:r w:rsidRPr="002A4865">
          <w:rPr>
            <w:rFonts w:ascii="Calibri" w:eastAsia="Calibri" w:hAnsi="Calibri" w:cs="Calibri"/>
            <w:color w:val="1F4E79"/>
            <w:sz w:val="22"/>
            <w:szCs w:val="22"/>
            <w:u w:val="single"/>
            <w:lang w:eastAsia="en-US"/>
          </w:rPr>
          <w:t>www.arspoetica.eu</w:t>
        </w:r>
      </w:hyperlink>
      <w:r w:rsidRPr="002A4865">
        <w:rPr>
          <w:rFonts w:ascii="Calibri" w:eastAsia="Calibri" w:hAnsi="Calibri" w:cs="Calibri"/>
          <w:sz w:val="22"/>
          <w:szCs w:val="22"/>
          <w:lang w:eastAsia="en-US"/>
        </w:rPr>
        <w:t xml:space="preserve"> in de aandacht staat.</w:t>
      </w:r>
    </w:p>
    <w:p w14:paraId="34B04096" w14:textId="77777777" w:rsidR="002A4865" w:rsidRPr="002A4865" w:rsidRDefault="002A4865" w:rsidP="002A4865">
      <w:pPr>
        <w:rPr>
          <w:rFonts w:ascii="Calibri" w:eastAsia="Calibri" w:hAnsi="Calibri" w:cs="Calibri"/>
          <w:sz w:val="22"/>
          <w:szCs w:val="22"/>
          <w:lang w:eastAsia="en-US"/>
        </w:rPr>
      </w:pPr>
      <w:hyperlink r:id="rId9" w:history="1">
        <w:r w:rsidRPr="002A4865">
          <w:rPr>
            <w:rFonts w:ascii="Calibri" w:eastAsia="Calibri" w:hAnsi="Calibri" w:cs="Calibri"/>
            <w:color w:val="1F4E79"/>
            <w:sz w:val="22"/>
            <w:szCs w:val="22"/>
            <w:u w:val="single"/>
            <w:lang w:eastAsia="en-US"/>
          </w:rPr>
          <w:t>Eerder</w:t>
        </w:r>
      </w:hyperlink>
      <w:r w:rsidRPr="002A4865">
        <w:rPr>
          <w:rFonts w:ascii="Calibri" w:eastAsia="Calibri" w:hAnsi="Calibri" w:cs="Calibri"/>
          <w:sz w:val="22"/>
          <w:szCs w:val="22"/>
          <w:lang w:eastAsia="en-US"/>
        </w:rPr>
        <w:t xml:space="preserve"> werd van hem hier een gedicht geplaatst, waarbij andere(biografische) gegevens over hem zijn te lezen.</w:t>
      </w:r>
    </w:p>
    <w:p w14:paraId="68AA9A2C" w14:textId="77777777" w:rsidR="002A4865" w:rsidRPr="002A4865" w:rsidRDefault="002A4865" w:rsidP="002A4865">
      <w:pPr>
        <w:rPr>
          <w:rFonts w:ascii="Calibri" w:eastAsia="Calibri" w:hAnsi="Calibri" w:cs="Calibri"/>
          <w:sz w:val="22"/>
          <w:szCs w:val="22"/>
          <w:lang w:eastAsia="en-US"/>
        </w:rPr>
      </w:pPr>
      <w:r w:rsidRPr="002A4865">
        <w:rPr>
          <w:rFonts w:ascii="Calibri" w:eastAsia="Calibri" w:hAnsi="Calibri" w:cs="Calibri"/>
          <w:sz w:val="22"/>
          <w:szCs w:val="22"/>
          <w:lang w:eastAsia="en-US"/>
        </w:rPr>
        <w:t>In de tijd dat het gedicht ontstond was hij werkzaam in Londen als correspondent voor de NRC. De brug waarnaar wordt verwezen loopt over de rivier de Brent, bij Londen.</w:t>
      </w:r>
    </w:p>
    <w:p w14:paraId="73E98876" w14:textId="77777777" w:rsidR="002A4865" w:rsidRPr="002A4865" w:rsidRDefault="002A4865" w:rsidP="002A4865">
      <w:pPr>
        <w:rPr>
          <w:rFonts w:ascii="Calibri" w:eastAsia="Calibri" w:hAnsi="Calibri" w:cs="Calibri"/>
          <w:sz w:val="22"/>
          <w:szCs w:val="22"/>
          <w:lang w:eastAsia="en-US"/>
        </w:rPr>
      </w:pPr>
      <w:r w:rsidRPr="002A4865">
        <w:rPr>
          <w:rFonts w:ascii="Calibri" w:eastAsia="Calibri" w:hAnsi="Calibri" w:cs="Calibri"/>
          <w:sz w:val="22"/>
          <w:szCs w:val="22"/>
          <w:lang w:eastAsia="en-US"/>
        </w:rPr>
        <w:t>Het werd gebundeld in de bundel “Herwaarts”(1949). Het werd voor het eerst gepubliceerd, zoals hier weergegeven, in  1941</w:t>
      </w:r>
      <w:r w:rsidRPr="002A4865">
        <w:rPr>
          <w:rFonts w:ascii="Calibri" w:hAnsi="Calibri" w:cs="Calibri"/>
          <w:sz w:val="22"/>
          <w:szCs w:val="22"/>
          <w:vertAlign w:val="superscript"/>
          <w:lang w:eastAsia="en-US"/>
        </w:rPr>
        <w:footnoteReference w:id="1"/>
      </w:r>
      <w:r w:rsidRPr="002A4865">
        <w:rPr>
          <w:rFonts w:ascii="Calibri" w:eastAsia="Calibri" w:hAnsi="Calibri" w:cs="Calibri"/>
          <w:sz w:val="22"/>
          <w:szCs w:val="22"/>
          <w:lang w:eastAsia="en-US"/>
        </w:rPr>
        <w:t xml:space="preserve"> met een illustratie van </w:t>
      </w:r>
      <w:hyperlink r:id="rId10" w:history="1">
        <w:r w:rsidRPr="002A4865">
          <w:rPr>
            <w:rFonts w:ascii="Calibri" w:eastAsia="Calibri" w:hAnsi="Calibri" w:cs="Calibri"/>
            <w:color w:val="1F4E79"/>
            <w:sz w:val="22"/>
            <w:szCs w:val="22"/>
            <w:u w:val="single"/>
            <w:lang w:eastAsia="en-US"/>
          </w:rPr>
          <w:t>Pam Rueter</w:t>
        </w:r>
      </w:hyperlink>
      <w:r w:rsidRPr="002A4865">
        <w:rPr>
          <w:rFonts w:ascii="Calibri" w:eastAsia="Calibri" w:hAnsi="Calibri" w:cs="Calibri"/>
          <w:sz w:val="22"/>
          <w:szCs w:val="22"/>
          <w:lang w:eastAsia="en-US"/>
        </w:rPr>
        <w:t xml:space="preserve">. De opdracht is aan </w:t>
      </w:r>
      <w:proofErr w:type="spellStart"/>
      <w:r w:rsidRPr="002A4865">
        <w:rPr>
          <w:rFonts w:ascii="Calibri" w:eastAsia="Calibri" w:hAnsi="Calibri" w:cs="Calibri"/>
          <w:sz w:val="22"/>
          <w:szCs w:val="22"/>
          <w:lang w:eastAsia="en-US"/>
        </w:rPr>
        <w:t>Aldo</w:t>
      </w:r>
      <w:proofErr w:type="spellEnd"/>
      <w:r w:rsidRPr="002A4865">
        <w:rPr>
          <w:rFonts w:ascii="Calibri" w:eastAsia="Calibri" w:hAnsi="Calibri" w:cs="Calibri"/>
          <w:sz w:val="22"/>
          <w:szCs w:val="22"/>
          <w:lang w:eastAsia="en-US"/>
        </w:rPr>
        <w:t xml:space="preserve"> </w:t>
      </w:r>
      <w:hyperlink r:id="rId11" w:history="1">
        <w:r w:rsidRPr="002A4865">
          <w:rPr>
            <w:rFonts w:ascii="Calibri" w:eastAsia="Calibri" w:hAnsi="Calibri" w:cs="Calibri"/>
            <w:color w:val="1F4E79"/>
            <w:sz w:val="22"/>
            <w:szCs w:val="22"/>
            <w:u w:val="single"/>
            <w:lang w:eastAsia="en-US"/>
          </w:rPr>
          <w:t>de bekende architect</w:t>
        </w:r>
      </w:hyperlink>
      <w:r w:rsidRPr="002A4865">
        <w:rPr>
          <w:rFonts w:ascii="Calibri" w:eastAsia="Calibri" w:hAnsi="Calibri" w:cs="Calibri"/>
          <w:sz w:val="22"/>
          <w:szCs w:val="22"/>
          <w:lang w:eastAsia="en-US"/>
        </w:rPr>
        <w:t>, zoon van de dichter.</w:t>
      </w:r>
    </w:p>
    <w:p w14:paraId="3776BBB1" w14:textId="610B4DA4" w:rsidR="00A702BE" w:rsidRDefault="00A702BE">
      <w:pPr>
        <w:rPr>
          <w:sz w:val="20"/>
          <w:szCs w:val="20"/>
        </w:rPr>
      </w:pPr>
    </w:p>
    <w:sectPr w:rsidR="00A70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BEE8" w14:textId="77777777" w:rsidR="005A3B00" w:rsidRDefault="005A3B00" w:rsidP="00B11AB8">
      <w:r>
        <w:separator/>
      </w:r>
    </w:p>
  </w:endnote>
  <w:endnote w:type="continuationSeparator" w:id="0">
    <w:p w14:paraId="31763374" w14:textId="77777777" w:rsidR="005A3B00" w:rsidRDefault="005A3B0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3983" w14:textId="77777777" w:rsidR="005A3B00" w:rsidRDefault="005A3B00" w:rsidP="00B11AB8">
      <w:r>
        <w:separator/>
      </w:r>
    </w:p>
  </w:footnote>
  <w:footnote w:type="continuationSeparator" w:id="0">
    <w:p w14:paraId="1465BB83" w14:textId="77777777" w:rsidR="005A3B00" w:rsidRDefault="005A3B00" w:rsidP="00B11AB8">
      <w:r>
        <w:continuationSeparator/>
      </w:r>
    </w:p>
  </w:footnote>
  <w:footnote w:id="1">
    <w:p w14:paraId="61250815" w14:textId="77777777" w:rsidR="002A4865" w:rsidRDefault="002A4865" w:rsidP="002A4865">
      <w:pPr>
        <w:pStyle w:val="Voetnoottekst"/>
      </w:pPr>
      <w:r>
        <w:rPr>
          <w:rStyle w:val="Voetnootmarkering"/>
        </w:rPr>
        <w:footnoteRef/>
      </w:r>
      <w:r>
        <w:t xml:space="preserve"> Dat vermeldt de titelpagina, maar de feitelijke publicatie was in 1943. De uitgever (</w:t>
      </w:r>
      <w:proofErr w:type="spellStart"/>
      <w:r>
        <w:t>Stols</w:t>
      </w:r>
      <w:proofErr w:type="spellEnd"/>
      <w:r>
        <w:t>) vermeldde vaker onjuiste jaartallen om de bezetter te misleiden.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2A4865"/>
    <w:rsid w:val="003E4C14"/>
    <w:rsid w:val="0040459A"/>
    <w:rsid w:val="004A4D10"/>
    <w:rsid w:val="004A5D93"/>
    <w:rsid w:val="004B01D6"/>
    <w:rsid w:val="005757CF"/>
    <w:rsid w:val="00575ECD"/>
    <w:rsid w:val="00592870"/>
    <w:rsid w:val="005A3B00"/>
    <w:rsid w:val="005A69C9"/>
    <w:rsid w:val="005C34EB"/>
    <w:rsid w:val="006128E6"/>
    <w:rsid w:val="006209A7"/>
    <w:rsid w:val="006367D3"/>
    <w:rsid w:val="00691375"/>
    <w:rsid w:val="00697C3F"/>
    <w:rsid w:val="00751FD0"/>
    <w:rsid w:val="007736C4"/>
    <w:rsid w:val="0084733D"/>
    <w:rsid w:val="00866368"/>
    <w:rsid w:val="008A5E70"/>
    <w:rsid w:val="008B082C"/>
    <w:rsid w:val="008D5D3F"/>
    <w:rsid w:val="008E703B"/>
    <w:rsid w:val="00941F4B"/>
    <w:rsid w:val="00952E7E"/>
    <w:rsid w:val="009864C3"/>
    <w:rsid w:val="009D699E"/>
    <w:rsid w:val="009F08C6"/>
    <w:rsid w:val="00A449A7"/>
    <w:rsid w:val="00A62636"/>
    <w:rsid w:val="00A63043"/>
    <w:rsid w:val="00A702BE"/>
    <w:rsid w:val="00A82E44"/>
    <w:rsid w:val="00AB3325"/>
    <w:rsid w:val="00AB42AB"/>
    <w:rsid w:val="00AC78EB"/>
    <w:rsid w:val="00AD25DC"/>
    <w:rsid w:val="00B11AB8"/>
    <w:rsid w:val="00C07564"/>
    <w:rsid w:val="00DA2F4F"/>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e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delta.tudelft.nl/article/de-beladen-erfenis-van-aldo-van-eyck" TargetMode="External"/><Relationship Id="rId5" Type="http://schemas.openxmlformats.org/officeDocument/2006/relationships/endnotes" Target="endnotes.xml"/><Relationship Id="rId10" Type="http://schemas.openxmlformats.org/officeDocument/2006/relationships/hyperlink" Target="https://www.joodsvirtueelmuseum.nl/kunstenaar/pam-reuter/" TargetMode="External"/><Relationship Id="rId4" Type="http://schemas.openxmlformats.org/officeDocument/2006/relationships/footnotes" Target="footnotes.xml"/><Relationship Id="rId9" Type="http://schemas.openxmlformats.org/officeDocument/2006/relationships/hyperlink" Target="http://www.arspoetica.nl/wordpress/wp-content/uploads/2017/03/WEEK-28-2013-Archief-Van-Eyck-Chopin.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1270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1498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2021-11-06T13:09:00Z</dcterms:created>
  <dcterms:modified xsi:type="dcterms:W3CDTF">2021-11-06T14:32:00Z</dcterms:modified>
</cp:coreProperties>
</file>