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564" w:rsidRPr="006128E6" w:rsidRDefault="004753B4" w:rsidP="00C07564">
      <w:pPr>
        <w:rPr>
          <w:rFonts w:ascii="Arial" w:hAnsi="Arial" w:cs="Arial"/>
          <w:b/>
          <w:color w:val="000000"/>
          <w:sz w:val="32"/>
          <w:szCs w:val="32"/>
          <w:u w:val="single"/>
        </w:rPr>
      </w:pPr>
      <w:r>
        <w:rPr>
          <w:rFonts w:ascii="Arial" w:hAnsi="Arial" w:cs="Arial"/>
          <w:b/>
          <w:color w:val="000000"/>
          <w:sz w:val="32"/>
          <w:szCs w:val="32"/>
          <w:u w:val="single"/>
          <w:shd w:val="clear" w:color="auto" w:fill="FFFFFF"/>
        </w:rPr>
        <w:t>Vroman-Ding en onding</w:t>
      </w:r>
    </w:p>
    <w:p w:rsidR="00C07564" w:rsidRPr="006128E6" w:rsidRDefault="00C07564">
      <w:pPr>
        <w:rPr>
          <w:rFonts w:ascii="Arial" w:hAnsi="Arial" w:cs="Arial"/>
          <w:b/>
          <w:sz w:val="20"/>
          <w:szCs w:val="20"/>
        </w:rPr>
      </w:pPr>
    </w:p>
    <w:p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9864C3">
        <w:rPr>
          <w:rFonts w:ascii="Arial" w:hAnsi="Arial" w:cs="Arial"/>
          <w:sz w:val="20"/>
          <w:szCs w:val="20"/>
        </w:rPr>
        <w:t xml:space="preserve"> </w:t>
      </w:r>
      <w:r w:rsidR="0030656B">
        <w:rPr>
          <w:rFonts w:ascii="Arial" w:hAnsi="Arial" w:cs="Arial"/>
          <w:sz w:val="20"/>
          <w:szCs w:val="20"/>
        </w:rPr>
        <w:t>1</w:t>
      </w:r>
      <w:r w:rsidR="004753B4">
        <w:rPr>
          <w:rFonts w:ascii="Arial" w:hAnsi="Arial" w:cs="Arial"/>
          <w:sz w:val="20"/>
          <w:szCs w:val="20"/>
        </w:rPr>
        <w:t>5</w:t>
      </w:r>
      <w:r w:rsidR="005C34EB">
        <w:rPr>
          <w:rFonts w:ascii="Arial" w:hAnsi="Arial" w:cs="Arial"/>
          <w:sz w:val="20"/>
          <w:szCs w:val="20"/>
        </w:rPr>
        <w:t>-</w:t>
      </w:r>
      <w:r w:rsidR="006367D3">
        <w:rPr>
          <w:rFonts w:ascii="Arial" w:hAnsi="Arial" w:cs="Arial"/>
          <w:sz w:val="20"/>
          <w:szCs w:val="20"/>
        </w:rPr>
        <w:t xml:space="preserve"> 201</w:t>
      </w:r>
      <w:r w:rsidR="00E55A67">
        <w:rPr>
          <w:rFonts w:ascii="Arial" w:hAnsi="Arial" w:cs="Arial"/>
          <w:sz w:val="20"/>
          <w:szCs w:val="20"/>
        </w:rPr>
        <w:t>9</w:t>
      </w:r>
    </w:p>
    <w:p w:rsidR="004A4D10" w:rsidRPr="006128E6" w:rsidRDefault="0048587F" w:rsidP="004A4D10">
      <w:pPr>
        <w:rPr>
          <w:rFonts w:ascii="Arial" w:hAnsi="Arial" w:cs="Arial"/>
          <w:sz w:val="20"/>
          <w:szCs w:val="20"/>
        </w:rPr>
      </w:pPr>
      <w:hyperlink r:id="rId7"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rsidR="004A4D10" w:rsidRDefault="004A4D10">
      <w:pPr>
        <w:rPr>
          <w:sz w:val="20"/>
          <w:szCs w:val="20"/>
        </w:rPr>
      </w:pPr>
    </w:p>
    <w:p w:rsidR="0030656B" w:rsidRDefault="0030656B">
      <w:pPr>
        <w:rPr>
          <w:sz w:val="20"/>
          <w:szCs w:val="20"/>
        </w:rPr>
      </w:pPr>
    </w:p>
    <w:p w:rsidR="0030656B" w:rsidRDefault="004753B4">
      <w:pPr>
        <w:rPr>
          <w:sz w:val="20"/>
          <w:szCs w:val="20"/>
        </w:rPr>
      </w:pPr>
      <w:r>
        <w:rPr>
          <w:noProof/>
        </w:rPr>
        <w:drawing>
          <wp:inline distT="0" distB="0" distL="0" distR="0">
            <wp:extent cx="3381375" cy="713422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81375" cy="7134225"/>
                    </a:xfrm>
                    <a:prstGeom prst="rect">
                      <a:avLst/>
                    </a:prstGeom>
                    <a:noFill/>
                    <a:ln>
                      <a:noFill/>
                    </a:ln>
                  </pic:spPr>
                </pic:pic>
              </a:graphicData>
            </a:graphic>
          </wp:inline>
        </w:drawing>
      </w:r>
    </w:p>
    <w:p w:rsidR="0030656B" w:rsidRDefault="0030656B">
      <w:pPr>
        <w:rPr>
          <w:sz w:val="20"/>
          <w:szCs w:val="20"/>
        </w:rPr>
      </w:pPr>
    </w:p>
    <w:p w:rsidR="004753B4" w:rsidRPr="004753B4" w:rsidRDefault="004753B4" w:rsidP="004753B4">
      <w:pPr>
        <w:spacing w:after="160" w:line="259" w:lineRule="auto"/>
        <w:rPr>
          <w:rFonts w:asciiTheme="minorHAnsi" w:eastAsiaTheme="minorHAnsi" w:hAnsiTheme="minorHAnsi" w:cstheme="minorBidi"/>
          <w:sz w:val="22"/>
          <w:szCs w:val="22"/>
          <w:lang w:eastAsia="en-US"/>
        </w:rPr>
      </w:pPr>
      <w:r w:rsidRPr="004753B4">
        <w:rPr>
          <w:rFonts w:asciiTheme="minorHAnsi" w:eastAsiaTheme="minorHAnsi" w:hAnsiTheme="minorHAnsi" w:cstheme="minorBidi"/>
          <w:sz w:val="22"/>
          <w:szCs w:val="22"/>
          <w:lang w:eastAsia="en-US"/>
        </w:rPr>
        <w:lastRenderedPageBreak/>
        <w:t xml:space="preserve">Veel dichters die hier al waren, krijgen opnieuw aandacht op de site. Zo ook de dichter van deze </w:t>
      </w:r>
      <w:r w:rsidR="00D448C2">
        <w:rPr>
          <w:rFonts w:asciiTheme="minorHAnsi" w:eastAsiaTheme="minorHAnsi" w:hAnsiTheme="minorHAnsi" w:cstheme="minorBidi"/>
          <w:sz w:val="22"/>
          <w:szCs w:val="22"/>
          <w:lang w:eastAsia="en-US"/>
        </w:rPr>
        <w:t xml:space="preserve">week </w:t>
      </w:r>
      <w:bookmarkStart w:id="0" w:name="_GoBack"/>
      <w:bookmarkEnd w:id="0"/>
      <w:r w:rsidRPr="004753B4">
        <w:rPr>
          <w:rFonts w:asciiTheme="minorHAnsi" w:eastAsiaTheme="minorHAnsi" w:hAnsiTheme="minorHAnsi" w:cstheme="minorBidi"/>
          <w:sz w:val="22"/>
          <w:szCs w:val="22"/>
          <w:lang w:eastAsia="en-US"/>
        </w:rPr>
        <w:t xml:space="preserve">van wie in </w:t>
      </w:r>
      <w:hyperlink r:id="rId9" w:history="1">
        <w:r w:rsidRPr="004753B4">
          <w:rPr>
            <w:rFonts w:asciiTheme="minorHAnsi" w:eastAsiaTheme="minorHAnsi" w:hAnsiTheme="minorHAnsi" w:cstheme="minorBidi"/>
            <w:color w:val="0563C1" w:themeColor="hyperlink"/>
            <w:sz w:val="22"/>
            <w:szCs w:val="22"/>
            <w:u w:val="single"/>
            <w:lang w:eastAsia="en-US"/>
          </w:rPr>
          <w:t>week 09-2014</w:t>
        </w:r>
      </w:hyperlink>
      <w:r w:rsidRPr="004753B4">
        <w:rPr>
          <w:rFonts w:asciiTheme="minorHAnsi" w:eastAsiaTheme="minorHAnsi" w:hAnsiTheme="minorHAnsi" w:cstheme="minorBidi"/>
          <w:sz w:val="22"/>
          <w:szCs w:val="22"/>
          <w:lang w:eastAsia="en-US"/>
        </w:rPr>
        <w:t xml:space="preserve"> een gedicht verscheen, kort na zijn overlijden. Hier nog nadere informatie over  Leo Vroman (1915-2014).</w:t>
      </w:r>
    </w:p>
    <w:p w:rsidR="004753B4" w:rsidRPr="004753B4" w:rsidRDefault="004753B4" w:rsidP="004753B4">
      <w:pPr>
        <w:spacing w:after="160" w:line="259" w:lineRule="auto"/>
        <w:rPr>
          <w:rFonts w:asciiTheme="minorHAnsi" w:eastAsiaTheme="minorHAnsi" w:hAnsiTheme="minorHAnsi" w:cstheme="minorBidi"/>
          <w:sz w:val="22"/>
          <w:szCs w:val="22"/>
          <w:lang w:eastAsia="en-US"/>
        </w:rPr>
      </w:pPr>
      <w:r w:rsidRPr="004753B4">
        <w:rPr>
          <w:rFonts w:asciiTheme="minorHAnsi" w:eastAsiaTheme="minorHAnsi" w:hAnsiTheme="minorHAnsi" w:cstheme="minorBidi"/>
          <w:sz w:val="22"/>
          <w:szCs w:val="22"/>
          <w:lang w:eastAsia="en-US"/>
        </w:rPr>
        <w:t xml:space="preserve">Zijn gedichten zijn toegankelijk en levendig. Soms leidt dit tot </w:t>
      </w:r>
      <w:hyperlink r:id="rId10" w:history="1">
        <w:r w:rsidRPr="004753B4">
          <w:rPr>
            <w:rFonts w:asciiTheme="minorHAnsi" w:eastAsiaTheme="minorHAnsi" w:hAnsiTheme="minorHAnsi" w:cstheme="minorBidi"/>
            <w:color w:val="0563C1" w:themeColor="hyperlink"/>
            <w:sz w:val="22"/>
            <w:szCs w:val="22"/>
            <w:u w:val="single"/>
            <w:lang w:eastAsia="en-US"/>
          </w:rPr>
          <w:t>neologismen</w:t>
        </w:r>
      </w:hyperlink>
      <w:r w:rsidRPr="004753B4">
        <w:rPr>
          <w:rFonts w:asciiTheme="minorHAnsi" w:eastAsiaTheme="minorHAnsi" w:hAnsiTheme="minorHAnsi" w:cstheme="minorBidi"/>
          <w:sz w:val="22"/>
          <w:szCs w:val="22"/>
          <w:lang w:eastAsia="en-US"/>
        </w:rPr>
        <w:t xml:space="preserve"> vooral in zijn oudere gedichten</w:t>
      </w:r>
      <w:bookmarkStart w:id="1" w:name="_Hlk5454599"/>
      <w:r>
        <w:rPr>
          <w:rFonts w:asciiTheme="minorHAnsi" w:eastAsiaTheme="minorHAnsi" w:hAnsiTheme="minorHAnsi" w:cstheme="minorBidi"/>
          <w:sz w:val="22"/>
          <w:szCs w:val="22"/>
          <w:lang w:eastAsia="en-US"/>
        </w:rPr>
        <w:t>, zoals het gedicht van de week</w:t>
      </w:r>
      <w:bookmarkEnd w:id="1"/>
      <w:r w:rsidRPr="004753B4">
        <w:rPr>
          <w:rFonts w:asciiTheme="minorHAnsi" w:eastAsiaTheme="minorHAnsi" w:hAnsiTheme="minorHAnsi" w:cstheme="minorBidi"/>
          <w:sz w:val="22"/>
          <w:szCs w:val="22"/>
          <w:lang w:eastAsia="en-US"/>
        </w:rPr>
        <w:t xml:space="preserve">. Op de site van de DBNL is een </w:t>
      </w:r>
      <w:hyperlink r:id="rId11" w:history="1">
        <w:r w:rsidRPr="004753B4">
          <w:rPr>
            <w:rFonts w:asciiTheme="minorHAnsi" w:eastAsiaTheme="minorHAnsi" w:hAnsiTheme="minorHAnsi" w:cstheme="minorBidi"/>
            <w:color w:val="0563C1" w:themeColor="hyperlink"/>
            <w:sz w:val="22"/>
            <w:szCs w:val="22"/>
            <w:u w:val="single"/>
            <w:lang w:eastAsia="en-US"/>
          </w:rPr>
          <w:t>overzicht van artikelen</w:t>
        </w:r>
      </w:hyperlink>
      <w:r w:rsidRPr="004753B4">
        <w:rPr>
          <w:rFonts w:asciiTheme="minorHAnsi" w:eastAsiaTheme="minorHAnsi" w:hAnsiTheme="minorHAnsi" w:cstheme="minorBidi"/>
          <w:sz w:val="22"/>
          <w:szCs w:val="22"/>
          <w:lang w:eastAsia="en-US"/>
        </w:rPr>
        <w:t xml:space="preserve"> over hem te vinden waarin zijn gedichten (en proza) worden besproken in hun vele facetten.</w:t>
      </w:r>
    </w:p>
    <w:p w:rsidR="004753B4" w:rsidRPr="004753B4" w:rsidRDefault="004753B4" w:rsidP="004753B4">
      <w:pPr>
        <w:spacing w:after="160" w:line="259" w:lineRule="auto"/>
        <w:rPr>
          <w:rFonts w:asciiTheme="minorHAnsi" w:eastAsiaTheme="minorHAnsi" w:hAnsiTheme="minorHAnsi" w:cstheme="minorBidi"/>
          <w:sz w:val="22"/>
          <w:szCs w:val="22"/>
          <w:lang w:eastAsia="en-US"/>
        </w:rPr>
      </w:pPr>
      <w:r w:rsidRPr="004753B4">
        <w:rPr>
          <w:rFonts w:asciiTheme="minorHAnsi" w:eastAsiaTheme="minorHAnsi" w:hAnsiTheme="minorHAnsi" w:cstheme="minorBidi"/>
          <w:sz w:val="22"/>
          <w:szCs w:val="22"/>
          <w:lang w:eastAsia="en-US"/>
        </w:rPr>
        <w:t>De wetenschapper(bioloog) is vaak te herkennen. Daardoor krijgen zijn gedichten een verrassende en soms ook filosofische inhoud. Ook in het gedicht van de week is dat het geval. Hierin wordt impliciet de vraag gesteld wat “leven” is door ding en onding als sprekende wezens op te voeren. Het stamt uit de bundel “Fabels” uit 1962. Het werd herdrukt in de bundel “ 126 gedichten” voor het eerst uitgegeven in 1964; deze tekst is afkomstig uit de vierde druk</w:t>
      </w:r>
      <w:r>
        <w:rPr>
          <w:rFonts w:asciiTheme="minorHAnsi" w:eastAsiaTheme="minorHAnsi" w:hAnsiTheme="minorHAnsi" w:cstheme="minorBidi"/>
          <w:sz w:val="22"/>
          <w:szCs w:val="22"/>
          <w:lang w:eastAsia="en-US"/>
        </w:rPr>
        <w:t xml:space="preserve"> (</w:t>
      </w:r>
      <w:r w:rsidRPr="004753B4">
        <w:rPr>
          <w:rFonts w:asciiTheme="minorHAnsi" w:eastAsiaTheme="minorHAnsi" w:hAnsiTheme="minorHAnsi" w:cstheme="minorBidi"/>
          <w:sz w:val="22"/>
          <w:szCs w:val="22"/>
          <w:lang w:eastAsia="en-US"/>
        </w:rPr>
        <w:t>1969)</w:t>
      </w:r>
    </w:p>
    <w:p w:rsidR="0030656B" w:rsidRDefault="0030656B" w:rsidP="0030656B">
      <w:pPr>
        <w:spacing w:after="160" w:line="259" w:lineRule="auto"/>
        <w:rPr>
          <w:rFonts w:asciiTheme="minorHAnsi" w:eastAsiaTheme="minorHAnsi" w:hAnsiTheme="minorHAnsi" w:cstheme="minorBidi"/>
          <w:sz w:val="22"/>
          <w:szCs w:val="22"/>
          <w:lang w:eastAsia="en-US"/>
        </w:rPr>
      </w:pPr>
    </w:p>
    <w:sectPr w:rsidR="0030656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87F" w:rsidRDefault="0048587F" w:rsidP="00B11AB8">
      <w:r>
        <w:separator/>
      </w:r>
    </w:p>
  </w:endnote>
  <w:endnote w:type="continuationSeparator" w:id="0">
    <w:p w:rsidR="0048587F" w:rsidRDefault="0048587F"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87F" w:rsidRDefault="0048587F" w:rsidP="00B11AB8">
      <w:r>
        <w:separator/>
      </w:r>
    </w:p>
  </w:footnote>
  <w:footnote w:type="continuationSeparator" w:id="0">
    <w:p w:rsidR="0048587F" w:rsidRDefault="0048587F"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05792D"/>
    <w:rsid w:val="00114204"/>
    <w:rsid w:val="00122992"/>
    <w:rsid w:val="00176AA6"/>
    <w:rsid w:val="00194E1E"/>
    <w:rsid w:val="0019734A"/>
    <w:rsid w:val="001E1D2D"/>
    <w:rsid w:val="001E554C"/>
    <w:rsid w:val="00205696"/>
    <w:rsid w:val="00291F34"/>
    <w:rsid w:val="002C4B7D"/>
    <w:rsid w:val="0030656B"/>
    <w:rsid w:val="003E4C14"/>
    <w:rsid w:val="0040459A"/>
    <w:rsid w:val="004753B4"/>
    <w:rsid w:val="0048587F"/>
    <w:rsid w:val="004A132A"/>
    <w:rsid w:val="004A4D10"/>
    <w:rsid w:val="004A5D93"/>
    <w:rsid w:val="00565816"/>
    <w:rsid w:val="00575ECD"/>
    <w:rsid w:val="00585983"/>
    <w:rsid w:val="005C05F6"/>
    <w:rsid w:val="005C34EB"/>
    <w:rsid w:val="005E08A9"/>
    <w:rsid w:val="006128E6"/>
    <w:rsid w:val="006367D3"/>
    <w:rsid w:val="00691375"/>
    <w:rsid w:val="006F3A51"/>
    <w:rsid w:val="00714A3E"/>
    <w:rsid w:val="00751FD0"/>
    <w:rsid w:val="00801C45"/>
    <w:rsid w:val="008A5E70"/>
    <w:rsid w:val="008B082C"/>
    <w:rsid w:val="008E703B"/>
    <w:rsid w:val="00915897"/>
    <w:rsid w:val="00941F4B"/>
    <w:rsid w:val="00985BB0"/>
    <w:rsid w:val="009864C3"/>
    <w:rsid w:val="009A325D"/>
    <w:rsid w:val="009D699E"/>
    <w:rsid w:val="009F08C6"/>
    <w:rsid w:val="00A449A7"/>
    <w:rsid w:val="00A62636"/>
    <w:rsid w:val="00A63043"/>
    <w:rsid w:val="00AB42AB"/>
    <w:rsid w:val="00AF27DD"/>
    <w:rsid w:val="00B11AB8"/>
    <w:rsid w:val="00BE4992"/>
    <w:rsid w:val="00C07564"/>
    <w:rsid w:val="00C975AE"/>
    <w:rsid w:val="00D448C2"/>
    <w:rsid w:val="00DA2F4F"/>
    <w:rsid w:val="00DD0C68"/>
    <w:rsid w:val="00E35097"/>
    <w:rsid w:val="00E55A67"/>
    <w:rsid w:val="00F64D19"/>
    <w:rsid w:val="00F92E8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7AA648"/>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 w:type="paragraph" w:styleId="Ballontekst">
    <w:name w:val="Balloon Text"/>
    <w:basedOn w:val="Standaard"/>
    <w:link w:val="BallontekstChar"/>
    <w:rsid w:val="0030656B"/>
    <w:rPr>
      <w:rFonts w:ascii="Segoe UI" w:hAnsi="Segoe UI" w:cs="Segoe UI"/>
      <w:sz w:val="18"/>
      <w:szCs w:val="18"/>
    </w:rPr>
  </w:style>
  <w:style w:type="character" w:customStyle="1" w:styleId="BallontekstChar">
    <w:name w:val="Ballontekst Char"/>
    <w:basedOn w:val="Standaardalinea-lettertype"/>
    <w:link w:val="Ballontekst"/>
    <w:rsid w:val="003065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rspoetica.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dbnl.org/auteurs/auteur.php?id=vrom001" TargetMode="External"/><Relationship Id="rId5" Type="http://schemas.openxmlformats.org/officeDocument/2006/relationships/footnotes" Target="footnotes.xml"/><Relationship Id="rId10" Type="http://schemas.openxmlformats.org/officeDocument/2006/relationships/hyperlink" Target="https://www.dbnl.org/tekst/dela012alge01_01/dela012alge01_01_03093.php" TargetMode="External"/><Relationship Id="rId4" Type="http://schemas.openxmlformats.org/officeDocument/2006/relationships/webSettings" Target="webSettings.xml"/><Relationship Id="rId9" Type="http://schemas.openxmlformats.org/officeDocument/2006/relationships/hyperlink" Target="http://www.arspoetica.nl/wordpress/wp-content/uploads/2017/03/WEEK-09-2014-Archief-Vroman-Nacht.doc"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50424-DD2C-48EE-B742-A1DEDFE4C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211</Words>
  <Characters>1164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1373</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4</cp:revision>
  <dcterms:created xsi:type="dcterms:W3CDTF">2019-04-06T12:50:00Z</dcterms:created>
  <dcterms:modified xsi:type="dcterms:W3CDTF">2019-04-06T14:48:00Z</dcterms:modified>
</cp:coreProperties>
</file>