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176AA6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Engelen-De Spotter betaald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E55A67">
        <w:rPr>
          <w:rFonts w:ascii="Arial" w:hAnsi="Arial" w:cs="Arial"/>
          <w:sz w:val="20"/>
          <w:szCs w:val="20"/>
        </w:rPr>
        <w:t>0</w:t>
      </w:r>
      <w:r w:rsidR="00176AA6">
        <w:rPr>
          <w:rFonts w:ascii="Arial" w:hAnsi="Arial" w:cs="Arial"/>
          <w:sz w:val="20"/>
          <w:szCs w:val="20"/>
        </w:rPr>
        <w:t>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E55A67">
        <w:rPr>
          <w:rFonts w:ascii="Arial" w:hAnsi="Arial" w:cs="Arial"/>
          <w:sz w:val="20"/>
          <w:szCs w:val="20"/>
        </w:rPr>
        <w:t>9</w:t>
      </w:r>
    </w:p>
    <w:p w:rsidR="004A4D10" w:rsidRPr="006128E6" w:rsidRDefault="009A325D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E55A67" w:rsidRDefault="00176AA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19525" cy="4381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16" w:rsidRPr="00565816" w:rsidRDefault="00565816" w:rsidP="00176A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Deze week weer een oud gedicht, uit de achttiende eeuw. De schrijver, Cornelius van Engelen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(1726-1793) behoort tot de zogenaamde spectatoriale (spectator=[</w:t>
      </w:r>
      <w:proofErr w:type="spellStart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be</w:t>
      </w:r>
      <w:proofErr w:type="spellEnd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]schouwer) richting. De Universiteit van Amsterdam omschrijft die als volgt : “Een spectator is een tijdschrift waarin commentaar wordt geleverd op de samenleving. De auteur-verteller van zo'n tijdschrift verschuilt zich altijd achter een fictieve naam als 'Spectator', 'Denker' of '</w:t>
      </w:r>
      <w:proofErr w:type="spellStart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Philosooph</w:t>
      </w:r>
      <w:proofErr w:type="spellEnd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'. Om een maatschappelijk probleem aan te orde te stellen, maakt hij vaak gebruik van vaste formules. Zo worden verzonnen situaties beschreven, om daar vervolgens een morele conclusie uit te trekken.“</w:t>
      </w:r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genre kwam over uit Engeland waar het veel opgang maakte: vertegenwoordigers van het genre daar waren </w:t>
      </w:r>
      <w:hyperlink r:id="rId8" w:history="1">
        <w:r w:rsidRPr="00176AA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Addison en </w:t>
        </w:r>
        <w:proofErr w:type="spellStart"/>
        <w:r w:rsidRPr="00176AA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Steele</w:t>
        </w:r>
        <w:proofErr w:type="spellEnd"/>
        <w:r w:rsidRPr="00176AA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.</w:t>
        </w:r>
      </w:hyperlink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Nederland was </w:t>
      </w:r>
      <w:hyperlink r:id="rId9" w:history="1">
        <w:r w:rsidRPr="00176AA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van Effen</w:t>
        </w:r>
      </w:hyperlink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belangrijkste vertegenwoordiger, hij schreef in “De Spectator”, onze dichter van de week vooral in “De </w:t>
      </w:r>
      <w:proofErr w:type="spellStart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Philosooph</w:t>
      </w:r>
      <w:proofErr w:type="spellEnd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”.</w:t>
      </w:r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Van Engelen was opgeleid als predikant, maar hij hield zich verder bezig met literatuur en wetenschap (experimenten op het gebied van de landbouw). Ook maatschappelijk was hij actief: hij was een van de oprichters van de </w:t>
      </w:r>
      <w:hyperlink r:id="rId10" w:history="1">
        <w:r w:rsidRPr="00176AA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“Maatschappij tot Redding van Drenkelingen”</w:t>
        </w:r>
      </w:hyperlink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. In die tijd was het meer gebruikelijk mensen te laten verdrinken en zich meester te maken van hun bezittingen dan hen te redden.</w:t>
      </w:r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Het werk van </w:t>
      </w:r>
      <w:proofErr w:type="spellStart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van</w:t>
      </w:r>
      <w:proofErr w:type="spellEnd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Engelen is in de geest van de tijd opvoedkundig, moraliserend en filosofisch van aard. Dat geldt ook voor het gedicht van de week; een monnik bespot een boer die water put als “Samaritaan” dat wil zeggen: geef mij wat te drinken, zoals de Samaritaan de gewonde verzorgt (evangelie van Lucas 10 vers 25-37). </w:t>
      </w:r>
      <w:bookmarkStart w:id="0" w:name="_GoBack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Hij verwacht niet dat de boer de Bijbelse verwijzing begrijpt, maar deze antwoordt, in de laatste regel voor de moraal van het gedicht</w:t>
      </w:r>
      <w:r w:rsidR="00197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met een citaat uit het evangelie van Mattheus 21 vers 19. </w:t>
      </w:r>
      <w:r w:rsidR="00197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Hiermee geeft de boer te kennen </w:t>
      </w: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97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 </w:t>
      </w: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monnik loopt op klompen van hout van een niet </w:t>
      </w:r>
      <w:r w:rsidR="0019734A">
        <w:rPr>
          <w:rFonts w:asciiTheme="minorHAnsi" w:eastAsiaTheme="minorHAnsi" w:hAnsiTheme="minorHAnsi" w:cstheme="minorBidi"/>
          <w:sz w:val="22"/>
          <w:szCs w:val="22"/>
          <w:lang w:eastAsia="en-US"/>
        </w:rPr>
        <w:t>vruchtdragende</w:t>
      </w: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boom</w:t>
      </w:r>
      <w:r w:rsidR="0019734A">
        <w:rPr>
          <w:rFonts w:asciiTheme="minorHAnsi" w:eastAsiaTheme="minorHAnsi" w:hAnsiTheme="minorHAnsi" w:cstheme="minorBidi"/>
          <w:sz w:val="22"/>
          <w:szCs w:val="22"/>
          <w:lang w:eastAsia="en-US"/>
        </w:rPr>
        <w:t>, dus zijn klompen deugen niet en misschien de monnik zelf ook wel niet.</w:t>
      </w:r>
      <w:bookmarkEnd w:id="0"/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De les is dus : als je spot, weet dan goed waaraan je begint.</w:t>
      </w:r>
    </w:p>
    <w:p w:rsidR="00176AA6" w:rsidRPr="00176AA6" w:rsidRDefault="00176AA6" w:rsidP="00176AA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gedicht is gepubliceerd in “De </w:t>
      </w:r>
      <w:proofErr w:type="spellStart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Philosooph</w:t>
      </w:r>
      <w:proofErr w:type="spellEnd"/>
      <w:r w:rsidRPr="00176AA6">
        <w:rPr>
          <w:rFonts w:asciiTheme="minorHAnsi" w:eastAsiaTheme="minorHAnsi" w:hAnsiTheme="minorHAnsi" w:cstheme="minorBidi"/>
          <w:sz w:val="22"/>
          <w:szCs w:val="22"/>
          <w:lang w:eastAsia="en-US"/>
        </w:rPr>
        <w:t>” van 13 november 1769. Hier is de tekst uit “Bloemlezing uit het werk van Cornelius van Engelen” uit 1972.</w:t>
      </w:r>
    </w:p>
    <w:p w:rsidR="00941F4B" w:rsidRPr="006367D3" w:rsidRDefault="00941F4B">
      <w:pPr>
        <w:rPr>
          <w:sz w:val="20"/>
          <w:szCs w:val="20"/>
        </w:rPr>
      </w:pPr>
    </w:p>
    <w:sectPr w:rsidR="00941F4B" w:rsidRPr="006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5D" w:rsidRDefault="009A325D" w:rsidP="00B11AB8">
      <w:r>
        <w:separator/>
      </w:r>
    </w:p>
  </w:endnote>
  <w:endnote w:type="continuationSeparator" w:id="0">
    <w:p w:rsidR="009A325D" w:rsidRDefault="009A325D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5D" w:rsidRDefault="009A325D" w:rsidP="00B11AB8">
      <w:r>
        <w:separator/>
      </w:r>
    </w:p>
  </w:footnote>
  <w:footnote w:type="continuationSeparator" w:id="0">
    <w:p w:rsidR="009A325D" w:rsidRDefault="009A325D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76AA6"/>
    <w:rsid w:val="0019734A"/>
    <w:rsid w:val="001E1D2D"/>
    <w:rsid w:val="001E554C"/>
    <w:rsid w:val="00205696"/>
    <w:rsid w:val="00291F34"/>
    <w:rsid w:val="002C4B7D"/>
    <w:rsid w:val="003E4C14"/>
    <w:rsid w:val="0040459A"/>
    <w:rsid w:val="004A132A"/>
    <w:rsid w:val="004A4D10"/>
    <w:rsid w:val="004A5D93"/>
    <w:rsid w:val="00565816"/>
    <w:rsid w:val="00575ECD"/>
    <w:rsid w:val="00585983"/>
    <w:rsid w:val="005C34EB"/>
    <w:rsid w:val="006128E6"/>
    <w:rsid w:val="006367D3"/>
    <w:rsid w:val="00691375"/>
    <w:rsid w:val="00714A3E"/>
    <w:rsid w:val="00751FD0"/>
    <w:rsid w:val="00801C45"/>
    <w:rsid w:val="008A5E70"/>
    <w:rsid w:val="008B082C"/>
    <w:rsid w:val="008E703B"/>
    <w:rsid w:val="00941F4B"/>
    <w:rsid w:val="00985BB0"/>
    <w:rsid w:val="009864C3"/>
    <w:rsid w:val="009A325D"/>
    <w:rsid w:val="009D699E"/>
    <w:rsid w:val="009F08C6"/>
    <w:rsid w:val="00A449A7"/>
    <w:rsid w:val="00A62636"/>
    <w:rsid w:val="00A63043"/>
    <w:rsid w:val="00AB42AB"/>
    <w:rsid w:val="00B11AB8"/>
    <w:rsid w:val="00C07564"/>
    <w:rsid w:val="00C975AE"/>
    <w:rsid w:val="00DA2F4F"/>
    <w:rsid w:val="00DD0C68"/>
    <w:rsid w:val="00E35097"/>
    <w:rsid w:val="00E55A67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6F33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The-Spectator-British-periodical-1711-17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renkeling.n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teratuurmuseum.nl/overzichten/activiteiten-tentoonstellingen/pantheon/justus-van-eff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2605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4</cp:revision>
  <dcterms:created xsi:type="dcterms:W3CDTF">2019-01-26T13:34:00Z</dcterms:created>
  <dcterms:modified xsi:type="dcterms:W3CDTF">2019-01-26T23:39:00Z</dcterms:modified>
</cp:coreProperties>
</file>